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59A" w:rsidRDefault="00721A82" w:rsidP="00B56505">
      <w:pPr>
        <w:spacing w:after="0" w:line="240" w:lineRule="auto"/>
        <w:contextualSpacing/>
      </w:pPr>
      <w:r>
        <w:rPr>
          <w:rFonts w:ascii="Arial" w:hAnsi="Arial" w:cs="Arial"/>
          <w:bCs/>
        </w:rPr>
        <w:t>Reg.No. ____________</w:t>
      </w:r>
    </w:p>
    <w:p w:rsidR="002E459A" w:rsidRDefault="00721A82" w:rsidP="00B56505">
      <w:pPr>
        <w:spacing w:after="0" w:line="240" w:lineRule="auto"/>
        <w:contextualSpacing/>
        <w:jc w:val="center"/>
      </w:pPr>
      <w:r>
        <w:rPr>
          <w:noProof/>
        </w:rPr>
        <w:drawing>
          <wp:inline distT="0" distB="0" distL="0" distR="0">
            <wp:extent cx="5400675" cy="723900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59A" w:rsidRDefault="00721A82" w:rsidP="00B56505">
      <w:pPr>
        <w:spacing w:after="0" w:line="240" w:lineRule="auto"/>
        <w:contextualSpacing/>
        <w:jc w:val="center"/>
      </w:pPr>
      <w:r>
        <w:rPr>
          <w:b/>
          <w:sz w:val="28"/>
          <w:szCs w:val="28"/>
        </w:rPr>
        <w:t>End Semester Examination – Nov/Dec – 2018</w:t>
      </w:r>
    </w:p>
    <w:tbl>
      <w:tblPr>
        <w:tblW w:w="0" w:type="auto"/>
        <w:tblInd w:w="-108" w:type="dxa"/>
        <w:tblBorders>
          <w:bottom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836"/>
        <w:gridCol w:w="5580"/>
        <w:gridCol w:w="1860"/>
        <w:gridCol w:w="1271"/>
      </w:tblGrid>
      <w:tr w:rsidR="002E459A" w:rsidRPr="00B56505" w:rsidTr="00B56505">
        <w:tc>
          <w:tcPr>
            <w:tcW w:w="1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2E459A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2E459A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2E459A" w:rsidP="00B56505">
            <w:pPr>
              <w:pStyle w:val="Title"/>
              <w:spacing w:after="0" w:line="240" w:lineRule="auto"/>
              <w:ind w:left="-468" w:firstLine="468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2E459A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2E459A" w:rsidRPr="00B56505" w:rsidTr="00B56505">
        <w:tc>
          <w:tcPr>
            <w:tcW w:w="1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721A82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  <w:r w:rsidRPr="00B56505">
              <w:rPr>
                <w:sz w:val="24"/>
                <w:szCs w:val="24"/>
              </w:rPr>
              <w:t>Code           :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721A82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  <w:r w:rsidRPr="00B56505">
              <w:rPr>
                <w:sz w:val="24"/>
                <w:szCs w:val="24"/>
              </w:rPr>
              <w:t>16AE2005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721A82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  <w:r w:rsidRPr="00B56505">
              <w:rPr>
                <w:sz w:val="24"/>
                <w:szCs w:val="24"/>
              </w:rPr>
              <w:t>Duration      :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721A82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  <w:r w:rsidRPr="00B56505">
              <w:rPr>
                <w:sz w:val="24"/>
                <w:szCs w:val="24"/>
              </w:rPr>
              <w:t>3hrs</w:t>
            </w:r>
          </w:p>
        </w:tc>
      </w:tr>
      <w:tr w:rsidR="002E459A" w:rsidRPr="00B56505" w:rsidTr="00B56505">
        <w:tc>
          <w:tcPr>
            <w:tcW w:w="1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721A82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  <w:r w:rsidRPr="00B56505">
              <w:rPr>
                <w:sz w:val="24"/>
                <w:szCs w:val="24"/>
              </w:rPr>
              <w:t>Sub. Name :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B56505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  <w:r w:rsidRPr="00B56505">
              <w:rPr>
                <w:sz w:val="24"/>
                <w:szCs w:val="24"/>
              </w:rPr>
              <w:t>INDUSTRIAL AERODYNAMICS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721A82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  <w:r w:rsidRPr="00B56505">
              <w:rPr>
                <w:sz w:val="24"/>
                <w:szCs w:val="24"/>
              </w:rPr>
              <w:t>Max. marks :</w:t>
            </w:r>
          </w:p>
        </w:tc>
        <w:tc>
          <w:tcPr>
            <w:tcW w:w="1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Pr="00B56505" w:rsidRDefault="00721A82" w:rsidP="00B56505">
            <w:pPr>
              <w:pStyle w:val="Title"/>
              <w:spacing w:after="0" w:line="240" w:lineRule="auto"/>
              <w:contextualSpacing/>
              <w:jc w:val="left"/>
              <w:rPr>
                <w:sz w:val="24"/>
                <w:szCs w:val="24"/>
              </w:rPr>
            </w:pPr>
            <w:r w:rsidRPr="00B56505">
              <w:rPr>
                <w:sz w:val="24"/>
                <w:szCs w:val="24"/>
              </w:rPr>
              <w:t>100</w:t>
            </w:r>
          </w:p>
        </w:tc>
      </w:tr>
    </w:tbl>
    <w:p w:rsidR="00B56505" w:rsidRDefault="00B56505" w:rsidP="00B56505">
      <w:pPr>
        <w:spacing w:after="0" w:line="240" w:lineRule="auto"/>
        <w:contextualSpacing/>
        <w:jc w:val="center"/>
        <w:rPr>
          <w:b/>
          <w:u w:val="single"/>
        </w:rPr>
      </w:pPr>
    </w:p>
    <w:p w:rsidR="002E459A" w:rsidRDefault="00721A82" w:rsidP="00B56505">
      <w:pPr>
        <w:spacing w:after="0" w:line="240" w:lineRule="auto"/>
        <w:contextualSpacing/>
        <w:jc w:val="center"/>
      </w:pPr>
      <w:r>
        <w:rPr>
          <w:b/>
          <w:u w:val="single"/>
        </w:rPr>
        <w:t>ANSWER ALL QUESTIONS (5 x 20 = 100 Marks)</w:t>
      </w:r>
    </w:p>
    <w:tbl>
      <w:tblPr>
        <w:tblW w:w="0" w:type="auto"/>
        <w:tblInd w:w="-9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CellMar>
          <w:left w:w="10" w:type="dxa"/>
          <w:right w:w="10" w:type="dxa"/>
        </w:tblCellMar>
        <w:tblLook w:val="0000"/>
      </w:tblPr>
      <w:tblGrid>
        <w:gridCol w:w="809"/>
        <w:gridCol w:w="840"/>
        <w:gridCol w:w="6809"/>
        <w:gridCol w:w="1169"/>
        <w:gridCol w:w="953"/>
      </w:tblGrid>
      <w:tr w:rsidR="002E459A">
        <w:trPr>
          <w:trHeight w:val="132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rPr>
                <w:b/>
              </w:rPr>
              <w:t>Sub Div.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rPr>
                <w:b/>
              </w:rPr>
              <w:t>Questions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</w:pPr>
            <w:r>
              <w:rPr>
                <w:b/>
              </w:rPr>
              <w:t xml:space="preserve">Course </w:t>
            </w:r>
          </w:p>
          <w:p w:rsidR="002E459A" w:rsidRDefault="00721A82" w:rsidP="00B56505">
            <w:pPr>
              <w:spacing w:after="0" w:line="240" w:lineRule="auto"/>
              <w:contextualSpacing/>
            </w:pPr>
            <w:r>
              <w:rPr>
                <w:b/>
              </w:rPr>
              <w:t>Outcome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</w:pPr>
            <w:r>
              <w:rPr>
                <w:b/>
              </w:rPr>
              <w:t>Marks</w:t>
            </w:r>
          </w:p>
        </w:tc>
      </w:tr>
      <w:tr w:rsidR="002E459A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1.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2E459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</w:pPr>
            <w:r>
              <w:t xml:space="preserve">For Troposphere temperature is given by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T=T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  <m:r>
                <w:rPr>
                  <w:rFonts w:ascii="Cambria Math" w:hAnsi="Cambria Math"/>
                </w:rPr>
                <m:t>-ah</m:t>
              </m:r>
            </m:oMath>
            <w:r>
              <w:t>, where T</w:t>
            </w:r>
            <w:r>
              <w:rPr>
                <w:vertAlign w:val="subscript"/>
              </w:rPr>
              <w:t>o</w:t>
            </w:r>
            <w:r>
              <w:t xml:space="preserve"> is temperature at the base of layer. </w:t>
            </w:r>
          </w:p>
          <w:p w:rsidR="002E459A" w:rsidRDefault="00721A82" w:rsidP="00B5538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/>
            </w:pPr>
            <w:r>
              <w:t>Determine the relation for pressure and density in the layer as function of h and pressure p</w:t>
            </w:r>
            <w:r>
              <w:rPr>
                <w:vertAlign w:val="subscript"/>
              </w:rPr>
              <w:t>o</w:t>
            </w:r>
            <w:r>
              <w:t xml:space="preserve"> and density ρ</w:t>
            </w:r>
            <w:r>
              <w:rPr>
                <w:vertAlign w:val="subscript"/>
              </w:rPr>
              <w:t>o</w:t>
            </w:r>
            <w:r>
              <w:t xml:space="preserve"> at the base of the layer.</w:t>
            </w:r>
          </w:p>
          <w:p w:rsidR="002E459A" w:rsidRDefault="00721A82" w:rsidP="00B5538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ontextualSpacing/>
            </w:pPr>
            <w:r>
              <w:t>Estimate the range of “a” for which atmospheric layer is stable</w:t>
            </w:r>
            <w:r w:rsidR="0034748A">
              <w:t xml:space="preserve"> and explain the stability of </w:t>
            </w:r>
            <w:r w:rsidR="001A554B">
              <w:t>atmosphere</w:t>
            </w:r>
            <w:r>
              <w:t>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CO</w:t>
            </w:r>
            <w:r w:rsidR="00C078A8">
              <w:t>1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F19" w:rsidRDefault="00B20F19" w:rsidP="00B56505">
            <w:pPr>
              <w:spacing w:after="0" w:line="240" w:lineRule="auto"/>
              <w:contextualSpacing/>
              <w:jc w:val="center"/>
            </w:pPr>
          </w:p>
          <w:p w:rsidR="00B20F19" w:rsidRDefault="00B20F19" w:rsidP="00B56505">
            <w:pPr>
              <w:spacing w:after="0" w:line="240" w:lineRule="auto"/>
              <w:contextualSpacing/>
              <w:jc w:val="center"/>
            </w:pPr>
          </w:p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1</w:t>
            </w:r>
            <w:r w:rsidR="0034748A">
              <w:t>0</w:t>
            </w:r>
          </w:p>
          <w:p w:rsidR="002E459A" w:rsidRDefault="002E459A" w:rsidP="00B56505">
            <w:pPr>
              <w:spacing w:after="0" w:line="240" w:lineRule="auto"/>
              <w:contextualSpacing/>
              <w:jc w:val="center"/>
            </w:pPr>
          </w:p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  <w:p w:rsidR="002E459A" w:rsidRDefault="0034748A" w:rsidP="00B56505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2E459A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2E459A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2.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1B7D8B">
            <w:pPr>
              <w:spacing w:after="0" w:line="240" w:lineRule="auto"/>
              <w:contextualSpacing/>
              <w:jc w:val="both"/>
            </w:pPr>
            <w:r>
              <w:rPr>
                <w:color w:val="000000"/>
                <w:szCs w:val="20"/>
              </w:rPr>
              <w:t xml:space="preserve">For turbulent flow, the velocity profile is given by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7</m:t>
                      </m:r>
                    </m:den>
                  </m:f>
                </m:sup>
              </m:sSup>
            </m:oMath>
            <w:r>
              <w:rPr>
                <w:color w:val="000000"/>
                <w:szCs w:val="20"/>
              </w:rPr>
              <w:t>. Here y is distance from wall, U</w:t>
            </w:r>
            <w:r>
              <w:rPr>
                <w:color w:val="000000"/>
                <w:szCs w:val="20"/>
                <w:vertAlign w:val="subscript"/>
              </w:rPr>
              <w:t>e</w:t>
            </w:r>
            <w:r>
              <w:rPr>
                <w:color w:val="000000"/>
                <w:szCs w:val="20"/>
              </w:rPr>
              <w:t xml:space="preserve"> velocity at the boundary layer and u is velocity at distance y from wall. Find its displacement thickness in terms of boundary layer thickness δ. 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CO</w:t>
            </w:r>
            <w:r w:rsidR="00C078A8">
              <w:t>1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2E459A">
        <w:trPr>
          <w:trHeight w:val="42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2E459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1B7D8B">
            <w:pPr>
              <w:spacing w:after="0" w:line="240" w:lineRule="auto"/>
              <w:contextualSpacing/>
              <w:jc w:val="both"/>
            </w:pPr>
            <w:r>
              <w:rPr>
                <w:color w:val="000000"/>
                <w:szCs w:val="20"/>
              </w:rPr>
              <w:t xml:space="preserve">For laminar flow, the velocity profile is given by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δ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color w:val="000000"/>
                <w:szCs w:val="20"/>
              </w:rPr>
              <w:t>. Here y is distance from wall, U</w:t>
            </w:r>
            <w:r>
              <w:rPr>
                <w:color w:val="000000"/>
                <w:szCs w:val="20"/>
                <w:vertAlign w:val="subscript"/>
              </w:rPr>
              <w:t>e</w:t>
            </w:r>
            <w:r>
              <w:rPr>
                <w:color w:val="000000"/>
                <w:szCs w:val="20"/>
              </w:rPr>
              <w:t xml:space="preserve"> velocity at the boundary layer and u is velocity ay distance y from wall.</w:t>
            </w:r>
            <w:r w:rsidR="001B7D8B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 xml:space="preserve">Find its displacement thickness in terms of boundary layer thickness δ. 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CO</w:t>
            </w:r>
            <w:r w:rsidR="00C078A8">
              <w:t>1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2E459A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2E459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2E459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2E459A" w:rsidP="00B56505">
            <w:pPr>
              <w:spacing w:after="0" w:line="240" w:lineRule="auto"/>
              <w:contextualSpacing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2E459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2E459A" w:rsidP="00B56505">
            <w:pPr>
              <w:spacing w:after="0" w:line="240" w:lineRule="auto"/>
              <w:contextualSpacing/>
              <w:jc w:val="center"/>
            </w:pPr>
          </w:p>
        </w:tc>
      </w:tr>
      <w:tr w:rsidR="002E459A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3.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34748A" w:rsidP="00B56505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pStyle w:val="ListParagraph"/>
              <w:spacing w:after="0" w:line="240" w:lineRule="auto"/>
              <w:ind w:left="0"/>
              <w:contextualSpacing/>
              <w:jc w:val="both"/>
            </w:pPr>
            <w:r>
              <w:t>Consider a sail boat moving with velocity U with wind velocity V going from tail to nose of the boat. Let area of sail be A and its drag coefficient be C</w:t>
            </w:r>
            <w:r w:rsidRPr="000742C2">
              <w:rPr>
                <w:vertAlign w:val="subscript"/>
              </w:rPr>
              <w:t>d</w:t>
            </w:r>
            <w:r>
              <w:t>. If the sail boat is totally driven by drag due to wind, determine the</w:t>
            </w:r>
          </w:p>
          <w:p w:rsidR="002E459A" w:rsidRDefault="00721A82" w:rsidP="001A554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</w:pPr>
            <w:r>
              <w:t>Power coefficient</w:t>
            </w:r>
            <w:r w:rsidR="001B7D8B">
              <w:t>.</w:t>
            </w:r>
            <w:r>
              <w:t xml:space="preserve"> </w:t>
            </w:r>
          </w:p>
          <w:p w:rsidR="002E459A" w:rsidRDefault="00721A82" w:rsidP="001A554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</w:pPr>
            <w:r>
              <w:t>Maximum power coefficient</w:t>
            </w:r>
            <w:r w:rsidR="001B7D8B">
              <w:t>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CO</w:t>
            </w:r>
            <w:r w:rsidR="00C078A8">
              <w:t>2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34748A">
            <w:pPr>
              <w:spacing w:after="0" w:line="240" w:lineRule="auto"/>
              <w:contextualSpacing/>
              <w:jc w:val="center"/>
            </w:pPr>
            <w:r>
              <w:t>1</w:t>
            </w:r>
            <w:r w:rsidR="0034748A">
              <w:t>0</w:t>
            </w:r>
          </w:p>
        </w:tc>
      </w:tr>
      <w:tr w:rsidR="0034748A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pStyle w:val="ListParagraph"/>
              <w:spacing w:after="0" w:line="240" w:lineRule="auto"/>
              <w:ind w:left="0"/>
              <w:contextualSpacing/>
              <w:jc w:val="both"/>
            </w:pPr>
            <w:r>
              <w:t>Explain operation of Wind Energy Collectors with neat diagram.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CO2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2E459A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59A" w:rsidRDefault="00721A82" w:rsidP="00B56505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34748A" w:rsidTr="008C6C6E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4.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1B7D8B">
            <w:pPr>
              <w:spacing w:after="0" w:line="240" w:lineRule="auto"/>
              <w:contextualSpacing/>
              <w:jc w:val="both"/>
            </w:pPr>
            <w:r>
              <w:rPr>
                <w:color w:val="000000"/>
                <w:szCs w:val="20"/>
              </w:rPr>
              <w:t>Derive the expression for Betz limit for power coefficient from basic principles.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CO2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34748A" w:rsidTr="008C6C6E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1B7D8B">
            <w:pPr>
              <w:spacing w:after="0" w:line="240" w:lineRule="auto"/>
              <w:contextualSpacing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Explain the difference between horizontal axis wind turbines with vertical axis wind – turbine.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661BC3">
            <w:pPr>
              <w:spacing w:after="0" w:line="240" w:lineRule="auto"/>
              <w:contextualSpacing/>
              <w:jc w:val="center"/>
            </w:pPr>
            <w:r>
              <w:t>CO2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661BC3">
            <w:pPr>
              <w:spacing w:after="0" w:line="240" w:lineRule="auto"/>
              <w:contextualSpacing/>
              <w:jc w:val="center"/>
            </w:pPr>
            <w:r>
              <w:t>10</w:t>
            </w:r>
          </w:p>
        </w:tc>
      </w:tr>
      <w:tr w:rsidR="0034748A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</w:tr>
      <w:tr w:rsidR="0034748A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5.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1B7D8B">
            <w:pPr>
              <w:spacing w:after="0" w:line="240" w:lineRule="auto"/>
              <w:contextualSpacing/>
              <w:jc w:val="both"/>
            </w:pPr>
            <w:r>
              <w:t>Discuss the influence of turbulence on the drag flat head cylinder in flow (flat end of the cylinder facing the flow).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CO2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  <w:tr w:rsidR="0034748A">
        <w:trPr>
          <w:trHeight w:val="90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(OR)</w:t>
            </w:r>
          </w:p>
        </w:tc>
      </w:tr>
      <w:tr w:rsidR="0034748A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6.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1B7D8B">
            <w:pPr>
              <w:spacing w:after="0" w:line="240" w:lineRule="auto"/>
              <w:contextualSpacing/>
              <w:jc w:val="both"/>
            </w:pPr>
            <w:r>
              <w:rPr>
                <w:color w:val="000000"/>
                <w:szCs w:val="20"/>
              </w:rPr>
              <w:t>Explain the method of estimation of mean aerodynamic load using quasi-steady assumption.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CO2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  <w:tr w:rsidR="0034748A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1B7D8B">
            <w:pPr>
              <w:spacing w:after="0" w:line="240" w:lineRule="auto"/>
              <w:contextualSpacing/>
              <w:jc w:val="both"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</w:tr>
      <w:tr w:rsidR="0034748A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7.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1B7D8B">
            <w:pPr>
              <w:spacing w:after="0" w:line="240" w:lineRule="auto"/>
              <w:contextualSpacing/>
              <w:jc w:val="both"/>
            </w:pPr>
            <w:r>
              <w:t>Consider the movement of a body in an unsteady incompressible viscous fluid. Let D, ρ, μ, l, t and V be drag, density, viscosity, body length, time and velocity. Find the various non-dimensional parameter(s) involved in the analysis.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CO2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  <w:tr w:rsidR="0034748A">
        <w:trPr>
          <w:trHeight w:val="42"/>
        </w:trPr>
        <w:tc>
          <w:tcPr>
            <w:tcW w:w="1058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34748A">
            <w:pPr>
              <w:spacing w:after="0" w:line="240" w:lineRule="auto"/>
              <w:contextualSpacing/>
              <w:jc w:val="center"/>
            </w:pPr>
            <w:r>
              <w:lastRenderedPageBreak/>
              <w:t>(OR)</w:t>
            </w:r>
          </w:p>
        </w:tc>
      </w:tr>
      <w:tr w:rsidR="0034748A">
        <w:trPr>
          <w:trHeight w:val="42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8.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1B7D8B">
            <w:pPr>
              <w:spacing w:after="0" w:line="240" w:lineRule="auto"/>
              <w:contextualSpacing/>
              <w:jc w:val="both"/>
            </w:pPr>
            <w:bookmarkStart w:id="1" w:name="__DdeLink__438_305854305"/>
            <w:r>
              <w:t xml:space="preserve">For spring/mass/damper system, derive solution of governing equation. From this solution arrive at </w:t>
            </w:r>
            <w:bookmarkEnd w:id="1"/>
            <w:r w:rsidRPr="00C078A8">
              <w:rPr>
                <w:bCs/>
              </w:rPr>
              <w:t>MECHANICAL ADMITTANCE FACTOR.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CO3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20</w:t>
            </w:r>
          </w:p>
        </w:tc>
      </w:tr>
      <w:tr w:rsidR="0034748A">
        <w:trPr>
          <w:trHeight w:val="42"/>
        </w:trPr>
        <w:tc>
          <w:tcPr>
            <w:tcW w:w="164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</w:pP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</w:tr>
      <w:tr w:rsidR="0034748A">
        <w:trPr>
          <w:trHeight w:val="42"/>
        </w:trPr>
        <w:tc>
          <w:tcPr>
            <w:tcW w:w="164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</w:tr>
      <w:tr w:rsidR="0034748A">
        <w:trPr>
          <w:trHeight w:val="42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9.</w:t>
            </w: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1B7D8B">
            <w:pPr>
              <w:spacing w:after="0" w:line="240" w:lineRule="auto"/>
              <w:contextualSpacing/>
              <w:jc w:val="both"/>
            </w:pPr>
            <w:r>
              <w:t>Discuss AERODYNAMIC Damping method of accounting it in estimation response of buildings to load due to wind.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CO3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15</w:t>
            </w:r>
          </w:p>
        </w:tc>
      </w:tr>
      <w:tr w:rsidR="0034748A">
        <w:trPr>
          <w:trHeight w:val="42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34748A">
            <w:pPr>
              <w:spacing w:after="0" w:line="240" w:lineRule="auto"/>
              <w:contextualSpacing/>
              <w:jc w:val="both"/>
            </w:pPr>
            <w:r>
              <w:t>Write short notes on Indian Standard Code IS875 part 3 wind loads.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CO3</w:t>
            </w:r>
          </w:p>
        </w:tc>
        <w:tc>
          <w:tcPr>
            <w:tcW w:w="9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48A" w:rsidRDefault="0034748A" w:rsidP="00B56505">
            <w:pPr>
              <w:spacing w:after="0" w:line="240" w:lineRule="auto"/>
              <w:contextualSpacing/>
              <w:jc w:val="center"/>
            </w:pPr>
            <w:r>
              <w:t>5</w:t>
            </w:r>
          </w:p>
        </w:tc>
      </w:tr>
    </w:tbl>
    <w:p w:rsidR="002E459A" w:rsidRDefault="002E459A" w:rsidP="00B56505">
      <w:pPr>
        <w:spacing w:after="0" w:line="240" w:lineRule="auto"/>
        <w:contextualSpacing/>
        <w:jc w:val="center"/>
      </w:pPr>
    </w:p>
    <w:sectPr w:rsidR="002E459A" w:rsidSect="00B20F19">
      <w:pgSz w:w="11906" w:h="16838" w:code="9"/>
      <w:pgMar w:top="576" w:right="576" w:bottom="576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C8A"/>
    <w:multiLevelType w:val="multilevel"/>
    <w:tmpl w:val="1124CF3A"/>
    <w:lvl w:ilvl="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1CD7"/>
    <w:multiLevelType w:val="multilevel"/>
    <w:tmpl w:val="3B08EEFC"/>
    <w:lvl w:ilvl="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819FA"/>
    <w:multiLevelType w:val="multilevel"/>
    <w:tmpl w:val="63CE6FCE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C7494"/>
    <w:multiLevelType w:val="multilevel"/>
    <w:tmpl w:val="3B2A35F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830D0"/>
    <w:multiLevelType w:val="multilevel"/>
    <w:tmpl w:val="EC426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6C472AC2"/>
    <w:multiLevelType w:val="multilevel"/>
    <w:tmpl w:val="39863A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>
    <w:useFELayout/>
  </w:compat>
  <w:rsids>
    <w:rsidRoot w:val="002E459A"/>
    <w:rsid w:val="000742C2"/>
    <w:rsid w:val="00172B27"/>
    <w:rsid w:val="001A554B"/>
    <w:rsid w:val="001B7D8B"/>
    <w:rsid w:val="001D2C0A"/>
    <w:rsid w:val="002E459A"/>
    <w:rsid w:val="002F7F3F"/>
    <w:rsid w:val="0034748A"/>
    <w:rsid w:val="004D6F89"/>
    <w:rsid w:val="00524CE5"/>
    <w:rsid w:val="0071626E"/>
    <w:rsid w:val="00721A82"/>
    <w:rsid w:val="00B11ADF"/>
    <w:rsid w:val="00B20F19"/>
    <w:rsid w:val="00B55387"/>
    <w:rsid w:val="00B56505"/>
    <w:rsid w:val="00C078A8"/>
    <w:rsid w:val="00C80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E459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rsid w:val="002E459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rsid w:val="002E459A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rsid w:val="002E459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rsid w:val="002E459A"/>
    <w:rPr>
      <w:color w:val="808080"/>
    </w:rPr>
  </w:style>
  <w:style w:type="character" w:customStyle="1" w:styleId="ListLabel1">
    <w:name w:val="ListLabel 1"/>
    <w:rsid w:val="002E459A"/>
    <w:rPr>
      <w:rFonts w:eastAsia="Times New Roman" w:cs="Times New Roman"/>
    </w:rPr>
  </w:style>
  <w:style w:type="character" w:customStyle="1" w:styleId="ListLabel2">
    <w:name w:val="ListLabel 2"/>
    <w:rsid w:val="002E459A"/>
    <w:rPr>
      <w:rFonts w:cs="Courier New"/>
    </w:rPr>
  </w:style>
  <w:style w:type="paragraph" w:customStyle="1" w:styleId="Heading">
    <w:name w:val="Heading"/>
    <w:basedOn w:val="Normal"/>
    <w:next w:val="Textbody"/>
    <w:rsid w:val="002E459A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2E459A"/>
    <w:pPr>
      <w:spacing w:after="120"/>
    </w:pPr>
  </w:style>
  <w:style w:type="paragraph" w:styleId="List">
    <w:name w:val="List"/>
    <w:basedOn w:val="Textbody"/>
    <w:rsid w:val="002E459A"/>
    <w:rPr>
      <w:rFonts w:cs="Lohit Hindi"/>
    </w:rPr>
  </w:style>
  <w:style w:type="paragraph" w:styleId="Caption">
    <w:name w:val="caption"/>
    <w:basedOn w:val="Normal"/>
    <w:rsid w:val="002E459A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2E459A"/>
    <w:pPr>
      <w:suppressLineNumbers/>
    </w:pPr>
    <w:rPr>
      <w:rFonts w:cs="Lohit Hindi"/>
    </w:rPr>
  </w:style>
  <w:style w:type="paragraph" w:styleId="Title">
    <w:name w:val="Title"/>
    <w:basedOn w:val="Normal"/>
    <w:next w:val="Subtitle"/>
    <w:rsid w:val="002E459A"/>
    <w:pPr>
      <w:jc w:val="center"/>
    </w:pPr>
    <w:rPr>
      <w:b/>
      <w:bCs/>
      <w:sz w:val="36"/>
      <w:szCs w:val="20"/>
    </w:rPr>
  </w:style>
  <w:style w:type="paragraph" w:styleId="Subtitle">
    <w:name w:val="Subtitle"/>
    <w:basedOn w:val="Heading"/>
    <w:next w:val="Textbody"/>
    <w:rsid w:val="002E459A"/>
    <w:pPr>
      <w:jc w:val="center"/>
    </w:pPr>
    <w:rPr>
      <w:i/>
      <w:iCs/>
    </w:rPr>
  </w:style>
  <w:style w:type="paragraph" w:styleId="ListParagraph">
    <w:name w:val="List Paragraph"/>
    <w:basedOn w:val="Normal"/>
    <w:rsid w:val="002E459A"/>
    <w:pPr>
      <w:ind w:left="720"/>
    </w:pPr>
  </w:style>
  <w:style w:type="paragraph" w:styleId="BalloonText">
    <w:name w:val="Balloon Text"/>
    <w:basedOn w:val="Normal"/>
    <w:rsid w:val="002E45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E459A"/>
    <w:pPr>
      <w:suppressLineNumbers/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2018-11-20T04:53:00Z</cp:lastPrinted>
  <dcterms:created xsi:type="dcterms:W3CDTF">2018-10-03T05:12:00Z</dcterms:created>
  <dcterms:modified xsi:type="dcterms:W3CDTF">2018-11-20T04:53:00Z</dcterms:modified>
</cp:coreProperties>
</file>